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87" w:tblpY="1979"/>
        <w:tblOverlap w:val="never"/>
        <w:tblW w:w="82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685"/>
        <w:gridCol w:w="1245"/>
        <w:gridCol w:w="900"/>
        <w:gridCol w:w="26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使用科室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需求参数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</w:rPr>
            </w:pPr>
            <w:r>
              <w:rPr>
                <w:rFonts w:hint="default" w:ascii="Arial" w:hAnsi="Arial" w:cs="Arial"/>
                <w:b w:val="0"/>
                <w:color w:val="000000"/>
                <w:sz w:val="19"/>
                <w:szCs w:val="19"/>
                <w:lang w:val="en-US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动态血压记录盒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老年内科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333333"/>
                <w:lang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333333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24小时不间断血压监测。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台式电子血压计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老年内科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eastAsia="zh-CN"/>
              </w:rPr>
              <w:t>臂筒式。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胰岛素泵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内分泌科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Arial" w:hAnsi="Arial" w:cs="Arial" w:eastAsiaTheme="minorEastAsia"/>
                <w:b w:val="0"/>
                <w:color w:val="000000"/>
                <w:sz w:val="19"/>
                <w:szCs w:val="19"/>
                <w:lang w:eastAsia="zh-CN"/>
              </w:rPr>
              <w:t>模拟人体胰腺分泌胰岛素平稳降低血糖，帮助手术前后糖尿病患者血糖达标</w:t>
            </w: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洗胃机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急诊医学科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eastAsia="zh-CN"/>
              </w:rPr>
              <w:t>全自动。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静脉腔内射频闭合发生器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血管外科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  <w:t>用于微创静脉消融手术借助耗材的经皮穿刺</w:t>
            </w: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eastAsia="zh-CN"/>
              </w:rPr>
              <w:t>，</w:t>
            </w:r>
            <w:r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  <w:t>向静脉壁传递受控热能，快速闭合问题的静脉。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半自动切片机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病理科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全自动染色机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检验医学科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  <w:t>全自动血型鉴定仪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检验医学科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离心机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输血科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color w:val="333333"/>
                <w:sz w:val="19"/>
                <w:szCs w:val="19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医用低温保存箱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输血科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2-6℃储存</w:t>
            </w: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eastAsia="zh-CN"/>
              </w:rPr>
              <w:t>红细胞。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医用血液冷藏箱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输血科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Arial" w:hAnsi="Arial" w:cs="Arial" w:eastAsiaTheme="minorEastAsia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-30℃</w:t>
            </w: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eastAsia="zh-CN"/>
              </w:rPr>
              <w:t>储存</w:t>
            </w:r>
            <w:r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  <w:t>冰冻血浆</w:t>
            </w: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医用微网雾化器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全院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25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头架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肾脏内科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000000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手术支架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肾脏内科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color w:val="333333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Arial" w:hAnsi="Arial" w:cs="Arial"/>
                <w:b w:val="0"/>
                <w:color w:val="000000"/>
                <w:sz w:val="19"/>
                <w:szCs w:val="19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22D94"/>
    <w:rsid w:val="50786673"/>
    <w:rsid w:val="50DE2527"/>
    <w:rsid w:val="5BA63F7D"/>
    <w:rsid w:val="692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JIMMY</cp:lastModifiedBy>
  <dcterms:modified xsi:type="dcterms:W3CDTF">2024-01-10T05:28:31Z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